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122EC" w14:textId="06C2DF7F" w:rsidR="00137365" w:rsidRPr="00137365" w:rsidRDefault="00137365" w:rsidP="00137365">
      <w:pPr>
        <w:jc w:val="center"/>
        <w:rPr>
          <w:sz w:val="144"/>
          <w:szCs w:val="144"/>
        </w:rPr>
      </w:pPr>
      <w:r w:rsidRPr="00137365">
        <w:rPr>
          <w:sz w:val="144"/>
          <w:szCs w:val="144"/>
        </w:rPr>
        <w:t>Glosario</w:t>
      </w:r>
    </w:p>
    <w:p w14:paraId="1FB8BB85" w14:textId="4067FFE7" w:rsidR="007737C5" w:rsidRDefault="007737C5" w:rsidP="00137365">
      <w:pPr>
        <w:spacing w:line="360" w:lineRule="auto"/>
      </w:pPr>
      <w:r w:rsidRPr="00137365">
        <w:rPr>
          <w:b/>
          <w:bCs/>
        </w:rPr>
        <w:t>Empatía</w:t>
      </w:r>
      <w:r>
        <w:t>: Capacidad para entender y compartir los sentimientos del paciente.</w:t>
      </w:r>
    </w:p>
    <w:p w14:paraId="0CFE9BE3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Escucha activa:</w:t>
      </w:r>
      <w:r>
        <w:t xml:space="preserve"> Proceso de prestar total atención a lo que dice el paciente, sin interrumpir.</w:t>
      </w:r>
    </w:p>
    <w:p w14:paraId="1EAEFA48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Claridad:</w:t>
      </w:r>
      <w:r>
        <w:t xml:space="preserve"> Expresar mensajes de forma sencilla y comprensible.</w:t>
      </w:r>
    </w:p>
    <w:p w14:paraId="39C45314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Retroalimentación</w:t>
      </w:r>
      <w:r>
        <w:t>: Respuesta que confirma la recepción y comprensión de la información.</w:t>
      </w:r>
    </w:p>
    <w:p w14:paraId="3BB40593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Lenguaje verbal</w:t>
      </w:r>
      <w:r>
        <w:t>: Uso de palabras y frases para transmitir mensajes.</w:t>
      </w:r>
    </w:p>
    <w:p w14:paraId="0446B40B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Lenguaje no verbal</w:t>
      </w:r>
      <w:r>
        <w:t>: Expresión de mensajes a través de gestos, posturas y expresiones faciales.</w:t>
      </w:r>
    </w:p>
    <w:p w14:paraId="2775C318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Asertividad:</w:t>
      </w:r>
      <w:r>
        <w:t xml:space="preserve"> Capacidad de expresar opiniones y necesidades de manera respetuosa y directa.</w:t>
      </w:r>
    </w:p>
    <w:p w14:paraId="6BCA32ED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Barreras comunicativas</w:t>
      </w:r>
      <w:r>
        <w:t>: Factores que dificultan la comunicación, como el ruido, el estrés o las diferencias culturales.</w:t>
      </w:r>
    </w:p>
    <w:p w14:paraId="4710ABAD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Confidencialidad:</w:t>
      </w:r>
      <w:r>
        <w:t xml:space="preserve"> Respeto a la privacidad de la información del paciente.</w:t>
      </w:r>
    </w:p>
    <w:p w14:paraId="6596F62B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Empoderamiento</w:t>
      </w:r>
      <w:r>
        <w:t>: Proceso de dar al paciente la confianza y herramientas para tomar decisiones informadas.</w:t>
      </w:r>
    </w:p>
    <w:p w14:paraId="6B6EC628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Cultura organizacional:</w:t>
      </w:r>
      <w:r>
        <w:t xml:space="preserve"> Normas y valores que influyen en cómo se comunica el personal de salud.</w:t>
      </w:r>
    </w:p>
    <w:p w14:paraId="13B4D403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Comunicación terapéutica</w:t>
      </w:r>
      <w:r>
        <w:t>: Uso de técnicas de comunicación para apoyar el bienestar emocional del paciente.</w:t>
      </w:r>
    </w:p>
    <w:p w14:paraId="1B3624B9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Comunicación interdisciplinaria:</w:t>
      </w:r>
      <w:r>
        <w:t xml:space="preserve"> Intercambio de información entre profesionales de salud de distintas disciplinas.</w:t>
      </w:r>
    </w:p>
    <w:p w14:paraId="072B9870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Validación:</w:t>
      </w:r>
      <w:r>
        <w:t xml:space="preserve"> Confirmación de que los sentimientos o ideas del paciente son comprendidos y aceptados.</w:t>
      </w:r>
    </w:p>
    <w:p w14:paraId="2E83C240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Tono de voz:</w:t>
      </w:r>
      <w:r>
        <w:t xml:space="preserve"> Modulación vocal que puede influir en la interpretación del mensaje.</w:t>
      </w:r>
    </w:p>
    <w:p w14:paraId="0FBFE89F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lastRenderedPageBreak/>
        <w:t>Silencio terapéutico</w:t>
      </w:r>
      <w:r>
        <w:t>: Uso consciente del silencio para permitir que el paciente reflexione o exprese sus emociones.</w:t>
      </w:r>
    </w:p>
    <w:p w14:paraId="504BC74B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Lenguaje corporal</w:t>
      </w:r>
      <w:r>
        <w:t>: Uso de posturas y movimientos para comunicar sin palabras.</w:t>
      </w:r>
    </w:p>
    <w:p w14:paraId="0629768B" w14:textId="77777777" w:rsidR="007737C5" w:rsidRDefault="007737C5" w:rsidP="00137365">
      <w:pPr>
        <w:spacing w:line="360" w:lineRule="auto"/>
      </w:pPr>
      <w:proofErr w:type="spellStart"/>
      <w:r w:rsidRPr="00137365">
        <w:rPr>
          <w:b/>
          <w:bCs/>
        </w:rPr>
        <w:t>Rapport</w:t>
      </w:r>
      <w:proofErr w:type="spellEnd"/>
      <w:r w:rsidRPr="00137365">
        <w:rPr>
          <w:b/>
          <w:bCs/>
        </w:rPr>
        <w:t>:</w:t>
      </w:r>
      <w:r>
        <w:t xml:space="preserve"> Relación de confianza y comprensión mutua entre enfermero y paciente.</w:t>
      </w:r>
    </w:p>
    <w:p w14:paraId="7FB5745B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Distorsión:</w:t>
      </w:r>
      <w:r>
        <w:t xml:space="preserve"> Alteración del mensaje original debido a malentendidos o falta de claridad.</w:t>
      </w:r>
    </w:p>
    <w:p w14:paraId="6F3DBA4C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Parafraseo:</w:t>
      </w:r>
      <w:r>
        <w:t xml:space="preserve"> Repetir en tus propias palabras lo que ha dicho el paciente para confirmar la comprensión.</w:t>
      </w:r>
    </w:p>
    <w:p w14:paraId="2E20DD89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Filtrado</w:t>
      </w:r>
      <w:r>
        <w:t>: Proceso de seleccionar y modificar la información antes de transmitirla.</w:t>
      </w:r>
    </w:p>
    <w:p w14:paraId="3DDFA836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Percepción:</w:t>
      </w:r>
      <w:r>
        <w:t xml:space="preserve"> Interpretación subjetiva de los mensajes basada en experiencias previas.</w:t>
      </w:r>
    </w:p>
    <w:p w14:paraId="4844F87B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Congruencia:</w:t>
      </w:r>
      <w:r>
        <w:t xml:space="preserve"> Coherencia entre lo que se dice y lo que se transmite a través del lenguaje no verbal.</w:t>
      </w:r>
    </w:p>
    <w:p w14:paraId="18FD70DC" w14:textId="77777777" w:rsidR="007737C5" w:rsidRDefault="007737C5" w:rsidP="00137365">
      <w:pPr>
        <w:spacing w:line="360" w:lineRule="auto"/>
      </w:pPr>
      <w:r w:rsidRPr="00137365">
        <w:rPr>
          <w:b/>
          <w:bCs/>
        </w:rPr>
        <w:t>Comunicación efectiva</w:t>
      </w:r>
      <w:r>
        <w:t>: Proceso mediante el cual el emisor logra que el receptor entienda completamente el mensaje.</w:t>
      </w:r>
    </w:p>
    <w:p w14:paraId="28E5DF05" w14:textId="4DDF6A28" w:rsidR="007737C5" w:rsidRDefault="007737C5" w:rsidP="00137365">
      <w:pPr>
        <w:spacing w:line="360" w:lineRule="auto"/>
      </w:pPr>
      <w:r w:rsidRPr="00137365">
        <w:rPr>
          <w:b/>
          <w:bCs/>
        </w:rPr>
        <w:t>Comunicación bidireccional</w:t>
      </w:r>
      <w:r>
        <w:t xml:space="preserve">: Intercambio de información donde ambas partes tienen oportunidad de expresar y recibir </w:t>
      </w:r>
      <w:proofErr w:type="spellStart"/>
      <w:r>
        <w:t>informació</w:t>
      </w:r>
      <w:proofErr w:type="spellEnd"/>
    </w:p>
    <w:sectPr w:rsidR="007737C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0043C" w14:textId="77777777" w:rsidR="001B2398" w:rsidRDefault="001B2398" w:rsidP="00137365">
      <w:pPr>
        <w:spacing w:after="0" w:line="240" w:lineRule="auto"/>
      </w:pPr>
      <w:r>
        <w:separator/>
      </w:r>
    </w:p>
  </w:endnote>
  <w:endnote w:type="continuationSeparator" w:id="0">
    <w:p w14:paraId="6E37D6F9" w14:textId="77777777" w:rsidR="001B2398" w:rsidRDefault="001B2398" w:rsidP="00137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4894C" w14:textId="77777777" w:rsidR="001B2398" w:rsidRDefault="001B2398" w:rsidP="00137365">
      <w:pPr>
        <w:spacing w:after="0" w:line="240" w:lineRule="auto"/>
      </w:pPr>
      <w:r>
        <w:separator/>
      </w:r>
    </w:p>
  </w:footnote>
  <w:footnote w:type="continuationSeparator" w:id="0">
    <w:p w14:paraId="6331AD78" w14:textId="77777777" w:rsidR="001B2398" w:rsidRDefault="001B2398" w:rsidP="00137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0B54C" w14:textId="77777777" w:rsidR="00137365" w:rsidRDefault="00137365">
    <w:pPr>
      <w:pStyle w:val="Encabezado"/>
      <w:rPr>
        <w:lang w:val="es-ES"/>
      </w:rPr>
    </w:pPr>
  </w:p>
  <w:p w14:paraId="2BB5983B" w14:textId="77777777" w:rsidR="00137365" w:rsidRPr="00137365" w:rsidRDefault="00137365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C5"/>
    <w:rsid w:val="00137365"/>
    <w:rsid w:val="00174DCB"/>
    <w:rsid w:val="001B2398"/>
    <w:rsid w:val="00550FA5"/>
    <w:rsid w:val="0077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9F44"/>
  <w15:chartTrackingRefBased/>
  <w15:docId w15:val="{5DD1CCAA-3753-43FF-97CA-F079DE981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73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7365"/>
  </w:style>
  <w:style w:type="paragraph" w:styleId="Piedepgina">
    <w:name w:val="footer"/>
    <w:basedOn w:val="Normal"/>
    <w:link w:val="PiedepginaCar"/>
    <w:uiPriority w:val="99"/>
    <w:unhideWhenUsed/>
    <w:rsid w:val="001373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po</dc:creator>
  <cp:keywords/>
  <dc:description/>
  <cp:lastModifiedBy>williams po</cp:lastModifiedBy>
  <cp:revision>2</cp:revision>
  <dcterms:created xsi:type="dcterms:W3CDTF">2024-08-28T18:32:00Z</dcterms:created>
  <dcterms:modified xsi:type="dcterms:W3CDTF">2024-08-28T18:32:00Z</dcterms:modified>
</cp:coreProperties>
</file>